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B" w:rsidRPr="00F90E89" w:rsidRDefault="00745BE4" w:rsidP="0012571B">
      <w:pPr>
        <w:rPr>
          <w:rFonts w:ascii="Times New Roman" w:hAnsi="Times New Roman"/>
          <w:sz w:val="16"/>
          <w:szCs w:val="16"/>
        </w:rPr>
      </w:pPr>
      <w:r w:rsidRPr="00ED0CFB">
        <w:rPr>
          <w:rFonts w:ascii="Times New Roman" w:hAnsi="Times New Roman"/>
          <w:b/>
        </w:rPr>
        <w:t xml:space="preserve">Checklist for </w:t>
      </w:r>
      <w:proofErr w:type="spellStart"/>
      <w:r w:rsidRPr="00ED0CFB">
        <w:rPr>
          <w:rFonts w:ascii="Times New Roman" w:hAnsi="Times New Roman"/>
          <w:b/>
        </w:rPr>
        <w:t>Stormwater</w:t>
      </w:r>
      <w:proofErr w:type="spellEnd"/>
      <w:r w:rsidRPr="00ED0CFB">
        <w:rPr>
          <w:rFonts w:ascii="Times New Roman" w:hAnsi="Times New Roman"/>
          <w:b/>
        </w:rPr>
        <w:t xml:space="preserve"> Maintenance Agreements</w:t>
      </w:r>
      <w:r w:rsidR="00453D08" w:rsidRPr="00ED0CFB">
        <w:rPr>
          <w:rFonts w:ascii="Times New Roman" w:hAnsi="Times New Roman"/>
          <w:b/>
        </w:rPr>
        <w:t>/Covenants</w:t>
      </w:r>
      <w:r w:rsidR="00F90E89">
        <w:rPr>
          <w:rFonts w:ascii="Times New Roman" w:hAnsi="Times New Roman"/>
          <w:b/>
        </w:rPr>
        <w:tab/>
      </w:r>
      <w:r w:rsidR="00F90E89">
        <w:rPr>
          <w:rFonts w:ascii="Times New Roman" w:hAnsi="Times New Roman"/>
          <w:b/>
        </w:rPr>
        <w:tab/>
      </w:r>
      <w:r w:rsidR="00F90E89">
        <w:rPr>
          <w:rFonts w:ascii="Times New Roman" w:hAnsi="Times New Roman"/>
          <w:b/>
        </w:rPr>
        <w:tab/>
      </w:r>
      <w:r w:rsidR="00F90E89">
        <w:rPr>
          <w:rFonts w:ascii="Times New Roman" w:hAnsi="Times New Roman"/>
          <w:b/>
        </w:rPr>
        <w:tab/>
      </w:r>
      <w:r w:rsidR="00F90E89">
        <w:rPr>
          <w:rFonts w:ascii="Times New Roman" w:hAnsi="Times New Roman"/>
          <w:sz w:val="16"/>
          <w:szCs w:val="16"/>
        </w:rPr>
        <w:t>rev. 12-15</w:t>
      </w:r>
      <w:bookmarkStart w:id="0" w:name="_GoBack"/>
      <w:bookmarkEnd w:id="0"/>
    </w:p>
    <w:p w:rsidR="00AD2EDF" w:rsidRPr="00ED0CFB" w:rsidRDefault="00AD2EDF" w:rsidP="0012571B">
      <w:pPr>
        <w:rPr>
          <w:rFonts w:ascii="Times New Roman" w:hAnsi="Times New Roman"/>
          <w:b/>
        </w:rPr>
      </w:pPr>
    </w:p>
    <w:p w:rsidR="008F2401" w:rsidRPr="00ED0CFB" w:rsidRDefault="002D5733" w:rsidP="003F786A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Completely f</w:t>
      </w:r>
      <w:r w:rsidR="007422BF" w:rsidRPr="00ED0CFB">
        <w:rPr>
          <w:rFonts w:ascii="Times New Roman" w:hAnsi="Times New Roman"/>
        </w:rPr>
        <w:t>ill out the</w:t>
      </w:r>
      <w:r w:rsidR="00A93486" w:rsidRPr="00ED0CFB">
        <w:rPr>
          <w:rFonts w:ascii="Times New Roman" w:hAnsi="Times New Roman"/>
        </w:rPr>
        <w:t xml:space="preserve"> document </w:t>
      </w:r>
      <w:r w:rsidR="007422BF" w:rsidRPr="00ED0CFB">
        <w:rPr>
          <w:rFonts w:ascii="Times New Roman" w:hAnsi="Times New Roman"/>
        </w:rPr>
        <w:t>and include</w:t>
      </w:r>
      <w:r w:rsidR="00774BC6" w:rsidRPr="00ED0CFB">
        <w:rPr>
          <w:rFonts w:ascii="Times New Roman" w:hAnsi="Times New Roman"/>
        </w:rPr>
        <w:t xml:space="preserve"> </w:t>
      </w:r>
      <w:r w:rsidR="00A93486" w:rsidRPr="00ED0CFB">
        <w:rPr>
          <w:rFonts w:ascii="Times New Roman" w:hAnsi="Times New Roman"/>
        </w:rPr>
        <w:t xml:space="preserve">all </w:t>
      </w:r>
      <w:r w:rsidR="007422BF" w:rsidRPr="00ED0CFB">
        <w:rPr>
          <w:rFonts w:ascii="Times New Roman" w:hAnsi="Times New Roman"/>
        </w:rPr>
        <w:t>attachments</w:t>
      </w:r>
      <w:r w:rsidR="007C2804" w:rsidRPr="00ED0CFB">
        <w:rPr>
          <w:rFonts w:ascii="Times New Roman" w:hAnsi="Times New Roman"/>
        </w:rPr>
        <w:t>.</w:t>
      </w:r>
      <w:r w:rsidR="0012571B" w:rsidRPr="00ED0CFB">
        <w:rPr>
          <w:rFonts w:ascii="Times New Roman" w:hAnsi="Times New Roman"/>
        </w:rPr>
        <w:t xml:space="preserve">  </w:t>
      </w:r>
    </w:p>
    <w:p w:rsidR="007C2804" w:rsidRPr="00ED0CFB" w:rsidRDefault="008F2401" w:rsidP="003F786A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Submit the original maintenance covenant.  Copies of the signed document cannot be recorded.  </w:t>
      </w:r>
    </w:p>
    <w:p w:rsidR="000E14EB" w:rsidRDefault="00312DC3" w:rsidP="003F786A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The property owner</w:t>
      </w:r>
      <w:r w:rsidR="007C2804" w:rsidRPr="00ED0CFB">
        <w:rPr>
          <w:rFonts w:ascii="Times New Roman" w:hAnsi="Times New Roman"/>
        </w:rPr>
        <w:t>’s name,</w:t>
      </w:r>
      <w:r w:rsidRPr="00ED0CFB">
        <w:rPr>
          <w:rFonts w:ascii="Times New Roman" w:hAnsi="Times New Roman"/>
        </w:rPr>
        <w:t xml:space="preserve"> as shown on the deed</w:t>
      </w:r>
      <w:r w:rsidR="007C2804" w:rsidRPr="00ED0CFB">
        <w:rPr>
          <w:rFonts w:ascii="Times New Roman" w:hAnsi="Times New Roman"/>
        </w:rPr>
        <w:t>,</w:t>
      </w:r>
      <w:r w:rsidRPr="00ED0CFB">
        <w:rPr>
          <w:rFonts w:ascii="Times New Roman" w:hAnsi="Times New Roman"/>
        </w:rPr>
        <w:t xml:space="preserve"> must </w:t>
      </w:r>
      <w:r w:rsidR="00A93486" w:rsidRPr="00ED0CFB">
        <w:rPr>
          <w:rFonts w:ascii="Times New Roman" w:hAnsi="Times New Roman"/>
        </w:rPr>
        <w:t xml:space="preserve">be </w:t>
      </w:r>
      <w:r w:rsidR="007C2804" w:rsidRPr="00ED0CFB">
        <w:rPr>
          <w:rFonts w:ascii="Times New Roman" w:hAnsi="Times New Roman"/>
        </w:rPr>
        <w:t>included in the space provided</w:t>
      </w:r>
      <w:r w:rsidRPr="00ED0CFB">
        <w:rPr>
          <w:rFonts w:ascii="Times New Roman" w:hAnsi="Times New Roman"/>
        </w:rPr>
        <w:t xml:space="preserve"> on page </w:t>
      </w:r>
      <w:r w:rsidR="007C2804" w:rsidRPr="00ED0CFB">
        <w:rPr>
          <w:rFonts w:ascii="Times New Roman" w:hAnsi="Times New Roman"/>
        </w:rPr>
        <w:t>1 of the maint</w:t>
      </w:r>
      <w:r w:rsidR="0012571B" w:rsidRPr="00ED0CFB">
        <w:rPr>
          <w:rFonts w:ascii="Times New Roman" w:hAnsi="Times New Roman"/>
        </w:rPr>
        <w:t xml:space="preserve">enance covenant.  </w:t>
      </w:r>
    </w:p>
    <w:p w:rsidR="00ED0CFB" w:rsidRPr="00ED0CFB" w:rsidRDefault="00ED0CFB" w:rsidP="00ED0CFB">
      <w:pPr>
        <w:spacing w:line="200" w:lineRule="exact"/>
        <w:rPr>
          <w:sz w:val="22"/>
          <w:szCs w:val="22"/>
        </w:rPr>
      </w:pPr>
    </w:p>
    <w:p w:rsidR="00ED0CFB" w:rsidRPr="00ED0CFB" w:rsidRDefault="00ED0CFB" w:rsidP="00ED0CFB">
      <w:pPr>
        <w:tabs>
          <w:tab w:val="left" w:pos="10480"/>
        </w:tabs>
        <w:ind w:left="1180" w:right="-20"/>
        <w:rPr>
          <w:rFonts w:ascii="Times New Roman" w:hAnsi="Times New Roman"/>
          <w:sz w:val="22"/>
          <w:szCs w:val="22"/>
        </w:rPr>
      </w:pPr>
      <w:r w:rsidRPr="00ED0CFB">
        <w:rPr>
          <w:rFonts w:ascii="Times New Roman" w:hAnsi="Times New Roman"/>
          <w:b/>
          <w:bCs/>
          <w:sz w:val="22"/>
          <w:szCs w:val="22"/>
        </w:rPr>
        <w:t>THIS DECLARATION OF</w:t>
      </w:r>
      <w:r w:rsidRPr="00ED0CFB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Pr="00ED0CFB">
        <w:rPr>
          <w:rFonts w:ascii="Times New Roman" w:hAnsi="Times New Roman"/>
          <w:b/>
          <w:bCs/>
          <w:sz w:val="22"/>
          <w:szCs w:val="22"/>
        </w:rPr>
        <w:t xml:space="preserve">COVENANTS </w:t>
      </w:r>
      <w:r w:rsidRPr="00ED0CFB">
        <w:rPr>
          <w:rFonts w:ascii="Times New Roman" w:hAnsi="Times New Roman"/>
          <w:sz w:val="22"/>
          <w:szCs w:val="22"/>
        </w:rPr>
        <w:t>(</w:t>
      </w:r>
      <w:r w:rsidRPr="00ED0CFB">
        <w:rPr>
          <w:rFonts w:ascii="Times New Roman" w:hAnsi="Times New Roman"/>
          <w:spacing w:val="2"/>
          <w:sz w:val="22"/>
          <w:szCs w:val="22"/>
        </w:rPr>
        <w:t>“</w:t>
      </w:r>
      <w:r w:rsidRPr="00ED0CFB">
        <w:rPr>
          <w:rFonts w:ascii="Times New Roman" w:hAnsi="Times New Roman"/>
          <w:sz w:val="22"/>
          <w:szCs w:val="22"/>
        </w:rPr>
        <w:t>Declaration”)</w:t>
      </w:r>
      <w:r w:rsidRPr="00ED0CFB">
        <w:rPr>
          <w:rFonts w:ascii="Times New Roman" w:hAnsi="Times New Roman"/>
          <w:spacing w:val="-15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>is</w:t>
      </w:r>
      <w:r w:rsidRPr="00ED0CFB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>executed</w:t>
      </w:r>
      <w:r w:rsidRPr="00ED0CFB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 xml:space="preserve">as </w:t>
      </w:r>
      <w:proofErr w:type="gramStart"/>
      <w:r w:rsidRPr="00ED0CFB">
        <w:rPr>
          <w:rFonts w:ascii="Times New Roman" w:hAnsi="Times New Roman"/>
          <w:sz w:val="22"/>
          <w:szCs w:val="22"/>
        </w:rPr>
        <w:t xml:space="preserve">of </w:t>
      </w:r>
      <w:r w:rsidRPr="00ED0CFB">
        <w:rPr>
          <w:rFonts w:ascii="Times New Roman" w:hAnsi="Times New Roman"/>
          <w:sz w:val="22"/>
          <w:szCs w:val="22"/>
          <w:u w:val="single" w:color="000000"/>
        </w:rPr>
        <w:t xml:space="preserve"> </w:t>
      </w:r>
      <w:r w:rsidRPr="00ED0CFB">
        <w:rPr>
          <w:rFonts w:ascii="Times New Roman" w:hAnsi="Times New Roman"/>
          <w:sz w:val="22"/>
          <w:szCs w:val="22"/>
          <w:u w:val="single" w:color="000000"/>
        </w:rPr>
        <w:t>(</w:t>
      </w:r>
      <w:proofErr w:type="gramEnd"/>
      <w:r w:rsidRPr="00ED0CFB">
        <w:rPr>
          <w:rFonts w:ascii="Times New Roman" w:hAnsi="Times New Roman"/>
          <w:sz w:val="22"/>
          <w:szCs w:val="22"/>
          <w:u w:val="single" w:color="000000"/>
        </w:rPr>
        <w:t>toda</w:t>
      </w:r>
      <w:r>
        <w:rPr>
          <w:rFonts w:ascii="Times New Roman" w:hAnsi="Times New Roman"/>
          <w:sz w:val="22"/>
          <w:szCs w:val="22"/>
          <w:u w:val="single" w:color="000000"/>
        </w:rPr>
        <w:t>ys date)</w:t>
      </w:r>
      <w:r w:rsidRPr="00ED0CFB">
        <w:rPr>
          <w:rFonts w:ascii="Times New Roman" w:hAnsi="Times New Roman"/>
          <w:sz w:val="22"/>
          <w:szCs w:val="22"/>
          <w:u w:val="single" w:color="000000"/>
        </w:rPr>
        <w:tab/>
      </w:r>
      <w:r w:rsidRPr="00ED0CFB">
        <w:rPr>
          <w:rFonts w:ascii="Times New Roman" w:hAnsi="Times New Roman"/>
          <w:sz w:val="22"/>
          <w:szCs w:val="22"/>
        </w:rPr>
        <w:t>,</w:t>
      </w:r>
    </w:p>
    <w:p w:rsidR="00ED0CFB" w:rsidRPr="00ED0CFB" w:rsidRDefault="00ED0CFB" w:rsidP="00ED0CFB">
      <w:pPr>
        <w:tabs>
          <w:tab w:val="left" w:pos="1120"/>
          <w:tab w:val="left" w:pos="10480"/>
        </w:tabs>
        <w:spacing w:before="3"/>
        <w:ind w:left="419" w:right="59"/>
        <w:jc w:val="center"/>
        <w:rPr>
          <w:rFonts w:ascii="Times New Roman" w:hAnsi="Times New Roman"/>
          <w:sz w:val="22"/>
          <w:szCs w:val="22"/>
        </w:rPr>
      </w:pPr>
      <w:r w:rsidRPr="00ED0CFB">
        <w:rPr>
          <w:rFonts w:ascii="Times New Roman" w:hAnsi="Times New Roman"/>
          <w:sz w:val="22"/>
          <w:szCs w:val="22"/>
        </w:rPr>
        <w:t>201</w:t>
      </w:r>
      <w:r w:rsidRPr="00ED0CFB">
        <w:rPr>
          <w:rFonts w:ascii="Times New Roman" w:hAnsi="Times New Roman"/>
          <w:sz w:val="22"/>
          <w:szCs w:val="22"/>
          <w:u w:val="single" w:color="000000"/>
        </w:rPr>
        <w:t xml:space="preserve"> </w:t>
      </w:r>
      <w:r w:rsidRPr="00ED0CFB">
        <w:rPr>
          <w:rFonts w:ascii="Times New Roman" w:hAnsi="Times New Roman"/>
          <w:sz w:val="22"/>
          <w:szCs w:val="22"/>
          <w:u w:val="single" w:color="000000"/>
        </w:rPr>
        <w:tab/>
      </w:r>
      <w:r w:rsidRPr="00ED0CFB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ED0CFB">
        <w:rPr>
          <w:rFonts w:ascii="Times New Roman" w:hAnsi="Times New Roman"/>
          <w:sz w:val="22"/>
          <w:szCs w:val="22"/>
        </w:rPr>
        <w:t xml:space="preserve">by </w:t>
      </w:r>
      <w:r w:rsidRPr="00ED0CFB">
        <w:rPr>
          <w:rFonts w:ascii="Times New Roman" w:hAnsi="Times New Roman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/>
          <w:sz w:val="22"/>
          <w:szCs w:val="22"/>
          <w:u w:val="single" w:color="000000"/>
        </w:rPr>
        <w:t>(</w:t>
      </w:r>
      <w:proofErr w:type="gramEnd"/>
      <w:r>
        <w:rPr>
          <w:rFonts w:ascii="Times New Roman" w:hAnsi="Times New Roman"/>
          <w:sz w:val="22"/>
          <w:szCs w:val="22"/>
          <w:u w:val="single" w:color="000000"/>
        </w:rPr>
        <w:t>owners name as shown on deed)</w:t>
      </w:r>
      <w:r w:rsidRPr="00ED0CFB">
        <w:rPr>
          <w:rFonts w:ascii="Times New Roman" w:hAnsi="Times New Roman"/>
          <w:sz w:val="22"/>
          <w:szCs w:val="22"/>
          <w:u w:val="single" w:color="000000"/>
        </w:rPr>
        <w:tab/>
      </w:r>
    </w:p>
    <w:p w:rsidR="00ED0CFB" w:rsidRPr="00ED0CFB" w:rsidRDefault="00ED0CFB" w:rsidP="00ED0CFB">
      <w:pPr>
        <w:tabs>
          <w:tab w:val="left" w:pos="3340"/>
        </w:tabs>
        <w:spacing w:before="5"/>
        <w:ind w:left="460" w:right="-20"/>
        <w:rPr>
          <w:rFonts w:ascii="Times New Roman" w:hAnsi="Times New Roman"/>
          <w:sz w:val="22"/>
          <w:szCs w:val="22"/>
        </w:rPr>
      </w:pPr>
      <w:proofErr w:type="gramStart"/>
      <w:r w:rsidRPr="00ED0CFB">
        <w:rPr>
          <w:rFonts w:ascii="Times New Roman" w:hAnsi="Times New Roman"/>
          <w:sz w:val="22"/>
          <w:szCs w:val="22"/>
        </w:rPr>
        <w:t>a</w:t>
      </w:r>
      <w:r w:rsidRPr="00ED0CFB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/>
          <w:sz w:val="22"/>
          <w:szCs w:val="22"/>
          <w:u w:val="single" w:color="000000"/>
        </w:rPr>
        <w:t>(</w:t>
      </w:r>
      <w:proofErr w:type="gramEnd"/>
      <w:r>
        <w:rPr>
          <w:rFonts w:ascii="Times New Roman" w:hAnsi="Times New Roman"/>
          <w:sz w:val="22"/>
          <w:szCs w:val="22"/>
          <w:u w:val="single" w:color="000000"/>
        </w:rPr>
        <w:t>Individual, LLC, etc.)</w:t>
      </w:r>
      <w:r w:rsidRPr="00ED0CFB">
        <w:rPr>
          <w:rFonts w:ascii="Times New Roman" w:hAnsi="Times New Roman"/>
          <w:sz w:val="22"/>
          <w:szCs w:val="22"/>
          <w:u w:val="single" w:color="000000"/>
        </w:rPr>
        <w:tab/>
      </w:r>
      <w:r w:rsidRPr="00ED0CFB">
        <w:rPr>
          <w:rFonts w:ascii="Times New Roman" w:hAnsi="Times New Roman"/>
          <w:sz w:val="22"/>
          <w:szCs w:val="22"/>
        </w:rPr>
        <w:t>, (hereinafter</w:t>
      </w:r>
      <w:r w:rsidRPr="00ED0CFB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>the</w:t>
      </w:r>
      <w:r w:rsidRPr="00ED0C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>“Declarant”)</w:t>
      </w:r>
      <w:r w:rsidRPr="00ED0CFB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>with</w:t>
      </w:r>
      <w:r w:rsidRPr="00ED0CF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>reference</w:t>
      </w:r>
      <w:r w:rsidRPr="00ED0CFB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ED0CFB">
        <w:rPr>
          <w:rFonts w:ascii="Times New Roman" w:hAnsi="Times New Roman"/>
          <w:spacing w:val="1"/>
          <w:sz w:val="22"/>
          <w:szCs w:val="22"/>
        </w:rPr>
        <w:t>t</w:t>
      </w:r>
      <w:r w:rsidRPr="00ED0CFB">
        <w:rPr>
          <w:rFonts w:ascii="Times New Roman" w:hAnsi="Times New Roman"/>
          <w:sz w:val="22"/>
          <w:szCs w:val="22"/>
        </w:rPr>
        <w:t>o</w:t>
      </w:r>
      <w:r w:rsidRPr="00ED0CFB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>the</w:t>
      </w:r>
      <w:r w:rsidRPr="00ED0C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>fo</w:t>
      </w:r>
      <w:r w:rsidRPr="00ED0CFB">
        <w:rPr>
          <w:rFonts w:ascii="Times New Roman" w:hAnsi="Times New Roman"/>
          <w:spacing w:val="1"/>
          <w:sz w:val="22"/>
          <w:szCs w:val="22"/>
        </w:rPr>
        <w:t>ll</w:t>
      </w:r>
      <w:r w:rsidRPr="00ED0CFB">
        <w:rPr>
          <w:rFonts w:ascii="Times New Roman" w:hAnsi="Times New Roman"/>
          <w:sz w:val="22"/>
          <w:szCs w:val="22"/>
        </w:rPr>
        <w:t>ow</w:t>
      </w:r>
      <w:r w:rsidRPr="00ED0CFB">
        <w:rPr>
          <w:rFonts w:ascii="Times New Roman" w:hAnsi="Times New Roman"/>
          <w:spacing w:val="1"/>
          <w:sz w:val="22"/>
          <w:szCs w:val="22"/>
        </w:rPr>
        <w:t>i</w:t>
      </w:r>
      <w:r w:rsidRPr="00ED0CFB">
        <w:rPr>
          <w:rFonts w:ascii="Times New Roman" w:hAnsi="Times New Roman"/>
          <w:sz w:val="22"/>
          <w:szCs w:val="22"/>
        </w:rPr>
        <w:t>ng</w:t>
      </w:r>
      <w:r w:rsidRPr="00ED0CFB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ED0CFB">
        <w:rPr>
          <w:rFonts w:ascii="Times New Roman" w:hAnsi="Times New Roman"/>
          <w:sz w:val="22"/>
          <w:szCs w:val="22"/>
        </w:rPr>
        <w:t>fac</w:t>
      </w:r>
      <w:r w:rsidRPr="00ED0CFB">
        <w:rPr>
          <w:rFonts w:ascii="Times New Roman" w:hAnsi="Times New Roman"/>
          <w:spacing w:val="1"/>
          <w:sz w:val="22"/>
          <w:szCs w:val="22"/>
        </w:rPr>
        <w:t>t</w:t>
      </w:r>
      <w:r w:rsidRPr="00ED0CFB">
        <w:rPr>
          <w:rFonts w:ascii="Times New Roman" w:hAnsi="Times New Roman"/>
          <w:sz w:val="22"/>
          <w:szCs w:val="22"/>
        </w:rPr>
        <w:t>s:</w:t>
      </w:r>
    </w:p>
    <w:p w:rsidR="00ED0CFB" w:rsidRPr="00ED0CFB" w:rsidRDefault="00ED0CFB" w:rsidP="00ED0CFB">
      <w:pPr>
        <w:ind w:left="600"/>
        <w:rPr>
          <w:rFonts w:ascii="Times New Roman" w:hAnsi="Times New Roman"/>
        </w:rPr>
      </w:pPr>
    </w:p>
    <w:p w:rsidR="00AD2EDF" w:rsidRPr="00ED0CFB" w:rsidRDefault="006F7278" w:rsidP="007422BF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Multiple features (swales, proprietary devices, etc.) can be listed on one maintenance covenant. </w:t>
      </w:r>
      <w:r w:rsidR="000D4172" w:rsidRPr="00ED0CFB">
        <w:rPr>
          <w:rFonts w:ascii="Times New Roman" w:hAnsi="Times New Roman"/>
        </w:rPr>
        <w:t xml:space="preserve">List </w:t>
      </w:r>
      <w:r w:rsidR="007422BF" w:rsidRPr="00ED0CFB">
        <w:rPr>
          <w:rFonts w:ascii="Times New Roman" w:hAnsi="Times New Roman"/>
        </w:rPr>
        <w:t>all stormwater treatment</w:t>
      </w:r>
      <w:r w:rsidRPr="00ED0CFB">
        <w:rPr>
          <w:rFonts w:ascii="Times New Roman" w:hAnsi="Times New Roman"/>
        </w:rPr>
        <w:t xml:space="preserve"> devices to be installed</w:t>
      </w:r>
      <w:r w:rsidR="007422BF" w:rsidRPr="00ED0CFB">
        <w:rPr>
          <w:rFonts w:ascii="Times New Roman" w:hAnsi="Times New Roman"/>
        </w:rPr>
        <w:t xml:space="preserve">.  If it is a </w:t>
      </w:r>
      <w:r w:rsidR="000D4172" w:rsidRPr="00ED0CFB">
        <w:rPr>
          <w:rFonts w:ascii="Times New Roman" w:hAnsi="Times New Roman"/>
        </w:rPr>
        <w:t>p</w:t>
      </w:r>
      <w:r w:rsidR="00C83FD6" w:rsidRPr="00ED0CFB">
        <w:rPr>
          <w:rFonts w:ascii="Times New Roman" w:hAnsi="Times New Roman"/>
        </w:rPr>
        <w:t>roprietary device</w:t>
      </w:r>
      <w:r w:rsidRPr="00ED0CFB">
        <w:rPr>
          <w:rFonts w:ascii="Times New Roman" w:hAnsi="Times New Roman"/>
        </w:rPr>
        <w:t>,</w:t>
      </w:r>
      <w:r w:rsidR="00745BE4" w:rsidRPr="00ED0CFB">
        <w:rPr>
          <w:rFonts w:ascii="Times New Roman" w:hAnsi="Times New Roman"/>
        </w:rPr>
        <w:t xml:space="preserve"> </w:t>
      </w:r>
      <w:r w:rsidR="007422BF" w:rsidRPr="00ED0CFB">
        <w:rPr>
          <w:rFonts w:ascii="Times New Roman" w:hAnsi="Times New Roman"/>
        </w:rPr>
        <w:t xml:space="preserve">include </w:t>
      </w:r>
      <w:r w:rsidR="00745BE4" w:rsidRPr="00ED0CFB">
        <w:rPr>
          <w:rFonts w:ascii="Times New Roman" w:hAnsi="Times New Roman"/>
        </w:rPr>
        <w:t>name</w:t>
      </w:r>
      <w:r w:rsidR="003F786A" w:rsidRPr="00ED0CFB">
        <w:rPr>
          <w:rFonts w:ascii="Times New Roman" w:hAnsi="Times New Roman"/>
        </w:rPr>
        <w:t xml:space="preserve"> and model number</w:t>
      </w:r>
      <w:r w:rsidR="007422BF" w:rsidRPr="00ED0CFB">
        <w:rPr>
          <w:rFonts w:ascii="Times New Roman" w:hAnsi="Times New Roman"/>
        </w:rPr>
        <w:t>/type</w:t>
      </w:r>
      <w:r w:rsidR="007C2804" w:rsidRPr="00ED0CFB">
        <w:rPr>
          <w:rFonts w:ascii="Times New Roman" w:hAnsi="Times New Roman"/>
        </w:rPr>
        <w:t>.</w:t>
      </w:r>
    </w:p>
    <w:p w:rsidR="00AD2EDF" w:rsidRDefault="00AD2EDF" w:rsidP="008F2401">
      <w:pPr>
        <w:ind w:left="600"/>
        <w:rPr>
          <w:rFonts w:ascii="Times New Roman" w:hAnsi="Times New Roman"/>
          <w:noProof/>
        </w:rPr>
      </w:pPr>
    </w:p>
    <w:p w:rsidR="004F1BDF" w:rsidRDefault="004F1BDF" w:rsidP="004F1BDF">
      <w:pPr>
        <w:tabs>
          <w:tab w:val="left" w:pos="10540"/>
        </w:tabs>
        <w:ind w:left="1180" w:right="-20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99"/>
        </w:rPr>
        <w:t>Declara</w:t>
      </w:r>
      <w:r>
        <w:rPr>
          <w:rFonts w:ascii="Times New Roman" w:hAnsi="Times New Roman"/>
          <w:spacing w:val="-1"/>
          <w:w w:val="99"/>
        </w:rPr>
        <w:t>n</w:t>
      </w:r>
      <w:r>
        <w:rPr>
          <w:rFonts w:ascii="Times New Roman" w:hAnsi="Times New Roman"/>
          <w:w w:val="99"/>
        </w:rPr>
        <w:t>t</w:t>
      </w:r>
      <w:r>
        <w:rPr>
          <w:rFonts w:ascii="Times New Roman" w:hAnsi="Times New Roman"/>
        </w:rPr>
        <w:t xml:space="preserve"> has </w:t>
      </w:r>
      <w:r>
        <w:rPr>
          <w:rFonts w:ascii="Times New Roman" w:hAnsi="Times New Roman"/>
          <w:w w:val="99"/>
        </w:rPr>
        <w:t>chosen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to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w w:val="99"/>
        </w:rPr>
        <w:t>install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(</w:t>
      </w:r>
      <w:proofErr w:type="spellStart"/>
      <w:proofErr w:type="gramEnd"/>
      <w:r>
        <w:rPr>
          <w:rFonts w:ascii="Times New Roman" w:hAnsi="Times New Roman"/>
          <w:u w:val="single" w:color="000000"/>
        </w:rPr>
        <w:t>stormwater</w:t>
      </w:r>
      <w:proofErr w:type="spellEnd"/>
      <w:r>
        <w:rPr>
          <w:rFonts w:ascii="Times New Roman" w:hAnsi="Times New Roman"/>
          <w:u w:val="single" w:color="000000"/>
        </w:rPr>
        <w:t xml:space="preserve"> treatment device(s))</w:t>
      </w:r>
      <w:r>
        <w:rPr>
          <w:rFonts w:ascii="Times New Roman" w:hAnsi="Times New Roman"/>
          <w:u w:val="single" w:color="000000"/>
        </w:rPr>
        <w:tab/>
      </w:r>
    </w:p>
    <w:p w:rsidR="004F1BDF" w:rsidRDefault="004F1BDF" w:rsidP="004F1BDF">
      <w:pPr>
        <w:tabs>
          <w:tab w:val="left" w:pos="10480"/>
        </w:tabs>
        <w:spacing w:before="3" w:line="244" w:lineRule="auto"/>
        <w:ind w:left="460" w:right="59"/>
        <w:rPr>
          <w:rFonts w:ascii="Times New Roman" w:hAnsi="Times New Roman"/>
        </w:rPr>
      </w:pP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>,</w:t>
      </w:r>
    </w:p>
    <w:p w:rsidR="004F1BDF" w:rsidRDefault="004F1BDF" w:rsidP="004F1BDF">
      <w:pPr>
        <w:tabs>
          <w:tab w:val="left" w:pos="10480"/>
        </w:tabs>
        <w:spacing w:before="3" w:line="244" w:lineRule="auto"/>
        <w:ind w:left="460" w:right="59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4"/>
          <w:w w:val="99"/>
        </w:rPr>
        <w:t>h</w:t>
      </w:r>
      <w:r>
        <w:rPr>
          <w:rFonts w:ascii="Times New Roman" w:hAnsi="Times New Roman"/>
          <w:spacing w:val="-5"/>
          <w:w w:val="99"/>
        </w:rPr>
        <w:t>e</w:t>
      </w:r>
      <w:r>
        <w:rPr>
          <w:rFonts w:ascii="Times New Roman" w:hAnsi="Times New Roman"/>
          <w:spacing w:val="-4"/>
          <w:w w:val="99"/>
        </w:rPr>
        <w:t>r</w:t>
      </w:r>
      <w:r>
        <w:rPr>
          <w:rFonts w:ascii="Times New Roman" w:hAnsi="Times New Roman"/>
          <w:spacing w:val="-5"/>
          <w:w w:val="99"/>
        </w:rPr>
        <w:t>e</w:t>
      </w:r>
      <w:r>
        <w:rPr>
          <w:rFonts w:ascii="Times New Roman" w:hAnsi="Times New Roman"/>
          <w:spacing w:val="-4"/>
          <w:w w:val="99"/>
        </w:rPr>
        <w:t>i</w:t>
      </w:r>
      <w:r>
        <w:rPr>
          <w:rFonts w:ascii="Times New Roman" w:hAnsi="Times New Roman"/>
          <w:spacing w:val="-5"/>
          <w:w w:val="99"/>
        </w:rPr>
        <w:t>n</w:t>
      </w:r>
      <w:r>
        <w:rPr>
          <w:rFonts w:ascii="Times New Roman" w:hAnsi="Times New Roman"/>
          <w:spacing w:val="-4"/>
          <w:w w:val="99"/>
        </w:rPr>
        <w:t>afte</w:t>
      </w:r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ref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  <w:spacing w:val="-4"/>
        </w:rPr>
        <w:t>rre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“De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-4"/>
        </w:rPr>
        <w:t>ice</w:t>
      </w:r>
      <w:r>
        <w:rPr>
          <w:rFonts w:ascii="Times New Roman" w:hAnsi="Times New Roman"/>
          <w:spacing w:val="-5"/>
        </w:rPr>
        <w:t>,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5"/>
        </w:rPr>
        <w:t>s</w:t>
      </w:r>
      <w:r>
        <w:rPr>
          <w:rFonts w:ascii="Times New Roman" w:hAnsi="Times New Roman"/>
          <w:spacing w:val="-4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co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5"/>
        </w:rPr>
        <w:t>m</w:t>
      </w:r>
      <w:r>
        <w:rPr>
          <w:rFonts w:ascii="Times New Roman" w:hAnsi="Times New Roman"/>
          <w:spacing w:val="-4"/>
        </w:rPr>
        <w:t>eas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  <w:spacing w:val="-6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5"/>
        </w:rPr>
        <w:t>p</w:t>
      </w:r>
      <w:r>
        <w:rPr>
          <w:rFonts w:ascii="Times New Roman" w:hAnsi="Times New Roman"/>
          <w:spacing w:val="-4"/>
        </w:rPr>
        <w:t>ollutan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</w:p>
    <w:p w:rsidR="004F1BDF" w:rsidRDefault="004F1BDF" w:rsidP="004F1BDF">
      <w:pPr>
        <w:tabs>
          <w:tab w:val="left" w:pos="10480"/>
        </w:tabs>
        <w:spacing w:before="3" w:line="244" w:lineRule="auto"/>
        <w:ind w:left="460" w:right="59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  <w:spacing w:val="-4"/>
        </w:rPr>
        <w:t>urba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4"/>
        </w:rPr>
        <w:t>runoff.</w:t>
      </w:r>
    </w:p>
    <w:p w:rsidR="004F1BDF" w:rsidRPr="00ED0CFB" w:rsidRDefault="004F1BDF" w:rsidP="008F2401">
      <w:pPr>
        <w:ind w:left="600"/>
        <w:rPr>
          <w:rFonts w:ascii="Times New Roman" w:hAnsi="Times New Roman"/>
        </w:rPr>
      </w:pPr>
    </w:p>
    <w:p w:rsidR="00AD2EDF" w:rsidRPr="00ED0CFB" w:rsidRDefault="00091B2E" w:rsidP="00D80E5B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Sig</w:t>
      </w:r>
      <w:r w:rsidR="002D5733" w:rsidRPr="00ED0CFB">
        <w:rPr>
          <w:rFonts w:ascii="Times New Roman" w:hAnsi="Times New Roman"/>
        </w:rPr>
        <w:t>nature requirements</w:t>
      </w:r>
      <w:r w:rsidRPr="00ED0CFB">
        <w:rPr>
          <w:rFonts w:ascii="Times New Roman" w:hAnsi="Times New Roman"/>
        </w:rPr>
        <w:t>:</w:t>
      </w:r>
      <w:r w:rsidR="00E02CDE" w:rsidRPr="00ED0CFB">
        <w:rPr>
          <w:rFonts w:ascii="Times New Roman" w:hAnsi="Times New Roman"/>
        </w:rPr>
        <w:t xml:space="preserve">  </w:t>
      </w:r>
    </w:p>
    <w:p w:rsidR="00AD2EDF" w:rsidRPr="00ED0CFB" w:rsidRDefault="00AD2EDF" w:rsidP="00AD2EDF">
      <w:pPr>
        <w:numPr>
          <w:ilvl w:val="1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For </w:t>
      </w:r>
      <w:r w:rsidRPr="00ED0CFB">
        <w:rPr>
          <w:rFonts w:ascii="Times New Roman" w:hAnsi="Times New Roman"/>
          <w:u w:val="single"/>
        </w:rPr>
        <w:t>private individuals</w:t>
      </w:r>
      <w:r w:rsidRPr="00ED0CFB">
        <w:rPr>
          <w:rFonts w:ascii="Times New Roman" w:hAnsi="Times New Roman"/>
        </w:rPr>
        <w:t>: Proper names, as the individual holds title, must be printed or typed below the signature.  The name must also be signed in full</w:t>
      </w:r>
      <w:r w:rsidR="006F7278" w:rsidRPr="00ED0CFB">
        <w:rPr>
          <w:rFonts w:ascii="Times New Roman" w:hAnsi="Times New Roman"/>
        </w:rPr>
        <w:t>,</w:t>
      </w:r>
      <w:r w:rsidRPr="00ED0CFB">
        <w:rPr>
          <w:rFonts w:ascii="Times New Roman" w:hAnsi="Times New Roman"/>
        </w:rPr>
        <w:t xml:space="preserve"> exactly as on title.  If you are uncertain as to how the grantor is holding title</w:t>
      </w:r>
      <w:r w:rsidR="006F7278" w:rsidRPr="00ED0CFB">
        <w:rPr>
          <w:rFonts w:ascii="Times New Roman" w:hAnsi="Times New Roman"/>
        </w:rPr>
        <w:t>,</w:t>
      </w:r>
      <w:r w:rsidRPr="00ED0CFB">
        <w:rPr>
          <w:rFonts w:ascii="Times New Roman" w:hAnsi="Times New Roman"/>
        </w:rPr>
        <w:t xml:space="preserve"> refer to the preliminary title report.  The vesting is usually indicated on the second page of the title report.  </w:t>
      </w:r>
    </w:p>
    <w:p w:rsidR="00AD2EDF" w:rsidRPr="00ED0CFB" w:rsidRDefault="00091B2E" w:rsidP="00AD2EDF">
      <w:pPr>
        <w:numPr>
          <w:ilvl w:val="1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For </w:t>
      </w:r>
      <w:r w:rsidRPr="00ED0CFB">
        <w:rPr>
          <w:rFonts w:ascii="Times New Roman" w:hAnsi="Times New Roman"/>
          <w:u w:val="single"/>
        </w:rPr>
        <w:t>Companies, C</w:t>
      </w:r>
      <w:r w:rsidR="00AD2EDF" w:rsidRPr="00ED0CFB">
        <w:rPr>
          <w:rFonts w:ascii="Times New Roman" w:hAnsi="Times New Roman"/>
          <w:u w:val="single"/>
        </w:rPr>
        <w:t>orporations, LLCs, and General Partnerships</w:t>
      </w:r>
      <w:r w:rsidR="00AD2EDF" w:rsidRPr="00ED0CFB">
        <w:rPr>
          <w:rFonts w:ascii="Times New Roman" w:hAnsi="Times New Roman"/>
        </w:rPr>
        <w:t xml:space="preserve">:  The entity name must be typed or printed above the signature block. Print or type the name and capacity/title of the principal below the signature.  </w:t>
      </w:r>
    </w:p>
    <w:p w:rsidR="00091B2E" w:rsidRPr="00ED0CFB" w:rsidRDefault="00AD2EDF" w:rsidP="00091B2E">
      <w:pPr>
        <w:ind w:left="1440"/>
        <w:rPr>
          <w:rFonts w:ascii="Times New Roman" w:hAnsi="Times New Roman"/>
        </w:rPr>
      </w:pPr>
      <w:r w:rsidRPr="00ED0CFB">
        <w:rPr>
          <w:rFonts w:ascii="Times New Roman" w:hAnsi="Times New Roman"/>
        </w:rPr>
        <w:t>The officer signing must have the authority granted him/her to conv</w:t>
      </w:r>
      <w:r w:rsidR="006F7278" w:rsidRPr="00ED0CFB">
        <w:rPr>
          <w:rFonts w:ascii="Times New Roman" w:hAnsi="Times New Roman"/>
        </w:rPr>
        <w:t>ey property rights and</w:t>
      </w:r>
      <w:r w:rsidR="001E2EEC" w:rsidRPr="00ED0CFB">
        <w:rPr>
          <w:rFonts w:ascii="Times New Roman" w:hAnsi="Times New Roman"/>
        </w:rPr>
        <w:t xml:space="preserve"> interests</w:t>
      </w:r>
      <w:r w:rsidR="006F7278" w:rsidRPr="00ED0CFB">
        <w:rPr>
          <w:rFonts w:ascii="Times New Roman" w:hAnsi="Times New Roman"/>
        </w:rPr>
        <w:t>. A</w:t>
      </w:r>
      <w:r w:rsidR="001E2EEC" w:rsidRPr="00ED0CFB">
        <w:rPr>
          <w:rFonts w:ascii="Times New Roman" w:hAnsi="Times New Roman"/>
        </w:rPr>
        <w:t xml:space="preserve">ppropriate verification documentation must accompany the document.  For instance, as applicable:  Articles of incorporation, </w:t>
      </w:r>
      <w:r w:rsidR="00A47B70" w:rsidRPr="00ED0CFB">
        <w:rPr>
          <w:rFonts w:ascii="Times New Roman" w:hAnsi="Times New Roman"/>
        </w:rPr>
        <w:t>corporate</w:t>
      </w:r>
      <w:r w:rsidR="001E2EEC" w:rsidRPr="00ED0CFB">
        <w:rPr>
          <w:rFonts w:ascii="Times New Roman" w:hAnsi="Times New Roman"/>
        </w:rPr>
        <w:t xml:space="preserve"> bylaws, Corporate Resolution, </w:t>
      </w:r>
      <w:r w:rsidR="00091B2E" w:rsidRPr="00ED0CFB">
        <w:rPr>
          <w:rFonts w:ascii="Times New Roman" w:hAnsi="Times New Roman"/>
        </w:rPr>
        <w:t>Operating</w:t>
      </w:r>
      <w:r w:rsidR="001E2EEC" w:rsidRPr="00ED0CFB">
        <w:rPr>
          <w:rFonts w:ascii="Times New Roman" w:hAnsi="Times New Roman"/>
        </w:rPr>
        <w:t xml:space="preserve"> agreement, Notarized trust certification</w:t>
      </w:r>
      <w:r w:rsidR="006F7278" w:rsidRPr="00ED0CFB">
        <w:rPr>
          <w:rFonts w:ascii="Times New Roman" w:hAnsi="Times New Roman"/>
        </w:rPr>
        <w:t>,</w:t>
      </w:r>
      <w:r w:rsidR="001E2EEC" w:rsidRPr="00ED0CFB">
        <w:rPr>
          <w:rFonts w:ascii="Times New Roman" w:hAnsi="Times New Roman"/>
        </w:rPr>
        <w:t xml:space="preserve"> and certified copy of LP-1 of LLC-1 from Secretary of state.  </w:t>
      </w:r>
    </w:p>
    <w:p w:rsidR="000E14EB" w:rsidRDefault="000E14EB" w:rsidP="00091B2E">
      <w:pPr>
        <w:ind w:left="1440"/>
        <w:rPr>
          <w:rFonts w:ascii="Times New Roman" w:hAnsi="Times New Roman"/>
          <w:noProof/>
        </w:rPr>
      </w:pPr>
    </w:p>
    <w:p w:rsidR="008F35C6" w:rsidRDefault="008F35C6" w:rsidP="008F35C6">
      <w:pPr>
        <w:ind w:left="4440" w:right="-20" w:firstLine="600"/>
        <w:rPr>
          <w:rFonts w:ascii="Times New Roman" w:hAnsi="Times New Roman"/>
        </w:rPr>
      </w:pPr>
      <w:r>
        <w:rPr>
          <w:rFonts w:ascii="Times New Roman" w:hAnsi="Times New Roman"/>
        </w:rPr>
        <w:t>DEC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ARANT:</w:t>
      </w:r>
    </w:p>
    <w:p w:rsidR="008F35C6" w:rsidRDefault="008F35C6" w:rsidP="008F35C6">
      <w:pPr>
        <w:spacing w:before="4" w:line="240" w:lineRule="exact"/>
      </w:pPr>
    </w:p>
    <w:p w:rsidR="008F35C6" w:rsidRDefault="008F35C6" w:rsidP="008F35C6">
      <w:pPr>
        <w:tabs>
          <w:tab w:val="left" w:pos="9400"/>
        </w:tabs>
        <w:spacing w:line="271" w:lineRule="exact"/>
        <w:ind w:left="5160" w:right="-20"/>
        <w:rPr>
          <w:rFonts w:ascii="Times New Roman" w:hAnsi="Times New Roman"/>
        </w:rPr>
      </w:pPr>
      <w:r>
        <w:rPr>
          <w:rFonts w:ascii="Times New Roman" w:hAnsi="Times New Roman"/>
          <w:w w:val="99"/>
          <w:position w:val="-1"/>
        </w:rPr>
        <w:t>By: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  <w:u w:val="single" w:color="000000"/>
        </w:rPr>
        <w:t xml:space="preserve"> </w:t>
      </w:r>
      <w:r>
        <w:rPr>
          <w:rFonts w:ascii="Times New Roman" w:hAnsi="Times New Roman"/>
          <w:position w:val="-1"/>
          <w:u w:val="single" w:color="000000"/>
        </w:rPr>
        <w:tab/>
      </w:r>
    </w:p>
    <w:p w:rsidR="008F35C6" w:rsidRDefault="008F35C6" w:rsidP="008F35C6">
      <w:pPr>
        <w:spacing w:before="20" w:line="200" w:lineRule="exact"/>
        <w:rPr>
          <w:sz w:val="20"/>
          <w:szCs w:val="20"/>
        </w:rPr>
      </w:pPr>
    </w:p>
    <w:p w:rsidR="008F35C6" w:rsidRDefault="008F35C6" w:rsidP="008F35C6">
      <w:pPr>
        <w:tabs>
          <w:tab w:val="left" w:pos="9360"/>
        </w:tabs>
        <w:spacing w:before="29" w:line="271" w:lineRule="exact"/>
        <w:ind w:left="5160" w:right="-20"/>
        <w:rPr>
          <w:rFonts w:ascii="Times New Roman" w:hAnsi="Times New Roman"/>
        </w:rPr>
      </w:pPr>
      <w:r>
        <w:rPr>
          <w:rFonts w:ascii="Times New Roman" w:hAnsi="Times New Roman"/>
          <w:w w:val="99"/>
          <w:position w:val="-1"/>
        </w:rPr>
        <w:t>Its: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  <w:u w:val="single" w:color="000000"/>
        </w:rPr>
        <w:t xml:space="preserve"> </w:t>
      </w:r>
      <w:r>
        <w:rPr>
          <w:rFonts w:ascii="Times New Roman" w:hAnsi="Times New Roman"/>
          <w:position w:val="-1"/>
          <w:u w:val="single" w:color="000000"/>
        </w:rPr>
        <w:tab/>
      </w:r>
    </w:p>
    <w:p w:rsidR="008F35C6" w:rsidRDefault="008F35C6" w:rsidP="00091B2E">
      <w:pPr>
        <w:ind w:left="1440"/>
        <w:rPr>
          <w:rFonts w:ascii="Times New Roman" w:hAnsi="Times New Roman"/>
          <w:noProof/>
        </w:rPr>
      </w:pPr>
    </w:p>
    <w:p w:rsidR="008F35C6" w:rsidRPr="00ED0CFB" w:rsidRDefault="008F35C6" w:rsidP="00091B2E">
      <w:pPr>
        <w:ind w:left="1440"/>
        <w:rPr>
          <w:rFonts w:ascii="Times New Roman" w:hAnsi="Times New Roman"/>
        </w:rPr>
      </w:pPr>
    </w:p>
    <w:p w:rsidR="007C2804" w:rsidRPr="00ED0CFB" w:rsidRDefault="007C2804" w:rsidP="007C2804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Notarize document using an all purpose acknowledgement</w:t>
      </w:r>
      <w:r w:rsidR="006F7278" w:rsidRPr="00ED0CFB">
        <w:rPr>
          <w:rFonts w:ascii="Times New Roman" w:hAnsi="Times New Roman"/>
        </w:rPr>
        <w:t xml:space="preserve"> form</w:t>
      </w:r>
      <w:r w:rsidR="00A93486" w:rsidRPr="00ED0CFB">
        <w:rPr>
          <w:rFonts w:ascii="Times New Roman" w:hAnsi="Times New Roman"/>
        </w:rPr>
        <w:t>.</w:t>
      </w:r>
      <w:r w:rsidRPr="00ED0CFB">
        <w:rPr>
          <w:rFonts w:ascii="Times New Roman" w:hAnsi="Times New Roman"/>
        </w:rPr>
        <w:t xml:space="preserve"> </w:t>
      </w:r>
    </w:p>
    <w:p w:rsidR="007C2804" w:rsidRDefault="008F2401" w:rsidP="007C2804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Exhibit </w:t>
      </w:r>
      <w:r w:rsidR="00DF61D5">
        <w:rPr>
          <w:rFonts w:ascii="Times New Roman" w:hAnsi="Times New Roman"/>
        </w:rPr>
        <w:t>“</w:t>
      </w:r>
      <w:r w:rsidRPr="00ED0CFB">
        <w:rPr>
          <w:rFonts w:ascii="Times New Roman" w:hAnsi="Times New Roman"/>
        </w:rPr>
        <w:t xml:space="preserve">A”:  </w:t>
      </w:r>
      <w:r w:rsidR="00DF61D5">
        <w:rPr>
          <w:rFonts w:ascii="Times New Roman" w:hAnsi="Times New Roman"/>
        </w:rPr>
        <w:t>Legal</w:t>
      </w:r>
      <w:r w:rsidR="00DF61D5">
        <w:rPr>
          <w:rFonts w:ascii="Times New Roman" w:hAnsi="Times New Roman"/>
          <w:spacing w:val="-5"/>
        </w:rPr>
        <w:t xml:space="preserve"> </w:t>
      </w:r>
      <w:r w:rsidR="00DF61D5">
        <w:rPr>
          <w:rFonts w:ascii="Times New Roman" w:hAnsi="Times New Roman"/>
        </w:rPr>
        <w:t>Description</w:t>
      </w:r>
      <w:r w:rsidR="00DF61D5">
        <w:rPr>
          <w:rFonts w:ascii="Times New Roman" w:hAnsi="Times New Roman"/>
          <w:spacing w:val="-11"/>
        </w:rPr>
        <w:t xml:space="preserve"> </w:t>
      </w:r>
      <w:r w:rsidR="00DF61D5">
        <w:rPr>
          <w:rFonts w:ascii="Times New Roman" w:hAnsi="Times New Roman"/>
        </w:rPr>
        <w:t>of Subject</w:t>
      </w:r>
      <w:r w:rsidR="00DF61D5">
        <w:rPr>
          <w:rFonts w:ascii="Times New Roman" w:hAnsi="Times New Roman"/>
          <w:spacing w:val="-7"/>
        </w:rPr>
        <w:t xml:space="preserve"> </w:t>
      </w:r>
      <w:r w:rsidR="00DF61D5">
        <w:rPr>
          <w:rFonts w:ascii="Times New Roman" w:hAnsi="Times New Roman"/>
          <w:spacing w:val="-2"/>
        </w:rPr>
        <w:t>P</w:t>
      </w:r>
      <w:r w:rsidR="00DF61D5">
        <w:rPr>
          <w:rFonts w:ascii="Times New Roman" w:hAnsi="Times New Roman"/>
          <w:spacing w:val="1"/>
        </w:rPr>
        <w:t>r</w:t>
      </w:r>
      <w:r w:rsidR="00DF61D5">
        <w:rPr>
          <w:rFonts w:ascii="Times New Roman" w:hAnsi="Times New Roman"/>
        </w:rPr>
        <w:t>operty</w:t>
      </w:r>
      <w:r w:rsidRPr="00ED0CFB">
        <w:rPr>
          <w:rFonts w:ascii="Times New Roman" w:hAnsi="Times New Roman"/>
        </w:rPr>
        <w:t xml:space="preserve">.  </w:t>
      </w:r>
      <w:r w:rsidR="00DF61D5">
        <w:rPr>
          <w:rFonts w:ascii="Times New Roman" w:hAnsi="Times New Roman"/>
        </w:rPr>
        <w:t>This</w:t>
      </w:r>
      <w:r w:rsidR="007C2804" w:rsidRPr="00ED0CFB">
        <w:rPr>
          <w:rFonts w:ascii="Times New Roman" w:hAnsi="Times New Roman"/>
        </w:rPr>
        <w:t xml:space="preserve"> </w:t>
      </w:r>
      <w:r w:rsidR="00DF61D5">
        <w:rPr>
          <w:rFonts w:ascii="Times New Roman" w:hAnsi="Times New Roman"/>
        </w:rPr>
        <w:t>does</w:t>
      </w:r>
      <w:r w:rsidR="007C2804" w:rsidRPr="00ED0CFB">
        <w:rPr>
          <w:rFonts w:ascii="Times New Roman" w:hAnsi="Times New Roman"/>
        </w:rPr>
        <w:t xml:space="preserve"> not have to be stamped and signed by a Registered Land Surveyor.</w:t>
      </w:r>
    </w:p>
    <w:p w:rsidR="00DF61D5" w:rsidRPr="00ED0CFB" w:rsidRDefault="00DF61D5" w:rsidP="007C2804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Exhibit </w:t>
      </w:r>
      <w:r>
        <w:rPr>
          <w:rFonts w:ascii="Times New Roman" w:hAnsi="Times New Roman"/>
        </w:rPr>
        <w:t>“</w:t>
      </w:r>
      <w:r w:rsidRPr="00ED0CFB">
        <w:rPr>
          <w:rFonts w:ascii="Times New Roman" w:hAnsi="Times New Roman"/>
        </w:rPr>
        <w:t>B”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Plat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Subject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Property (with device locations)</w:t>
      </w:r>
    </w:p>
    <w:p w:rsidR="008F2401" w:rsidRPr="00ED0CFB" w:rsidRDefault="008F2401" w:rsidP="008F2401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lastRenderedPageBreak/>
        <w:t xml:space="preserve">Exhibit </w:t>
      </w:r>
      <w:r w:rsidR="00900891">
        <w:rPr>
          <w:rFonts w:ascii="Times New Roman" w:hAnsi="Times New Roman"/>
        </w:rPr>
        <w:t>“</w:t>
      </w:r>
      <w:r w:rsidRPr="00ED0CFB">
        <w:rPr>
          <w:rFonts w:ascii="Times New Roman" w:hAnsi="Times New Roman"/>
        </w:rPr>
        <w:t>C”:  Maintenance procedures specific to the device</w:t>
      </w:r>
      <w:r w:rsidR="006F7278" w:rsidRPr="00ED0CFB">
        <w:rPr>
          <w:rFonts w:ascii="Times New Roman" w:hAnsi="Times New Roman"/>
        </w:rPr>
        <w:t>(s)</w:t>
      </w:r>
      <w:r w:rsidR="00900891">
        <w:rPr>
          <w:rFonts w:ascii="Times New Roman" w:hAnsi="Times New Roman"/>
        </w:rPr>
        <w:t>.</w:t>
      </w:r>
      <w:r w:rsidRPr="00ED0CFB">
        <w:rPr>
          <w:rFonts w:ascii="Times New Roman" w:hAnsi="Times New Roman"/>
        </w:rPr>
        <w:t xml:space="preserve"> </w:t>
      </w:r>
    </w:p>
    <w:p w:rsidR="00161F32" w:rsidRPr="00ED0CFB" w:rsidRDefault="008F2401" w:rsidP="002D5733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O</w:t>
      </w:r>
      <w:r w:rsidR="007C2804" w:rsidRPr="00ED0CFB">
        <w:rPr>
          <w:rFonts w:ascii="Times New Roman" w:hAnsi="Times New Roman"/>
        </w:rPr>
        <w:t>ne maintenance a</w:t>
      </w:r>
      <w:r w:rsidR="002D5733" w:rsidRPr="00ED0CFB">
        <w:rPr>
          <w:rFonts w:ascii="Times New Roman" w:hAnsi="Times New Roman"/>
        </w:rPr>
        <w:t>greement per project</w:t>
      </w:r>
      <w:r w:rsidR="007C2804" w:rsidRPr="00ED0CFB">
        <w:rPr>
          <w:rFonts w:ascii="Times New Roman" w:hAnsi="Times New Roman"/>
        </w:rPr>
        <w:t xml:space="preserve">.  </w:t>
      </w:r>
      <w:r w:rsidR="00161F32" w:rsidRPr="00ED0CFB">
        <w:rPr>
          <w:rFonts w:ascii="Times New Roman" w:hAnsi="Times New Roman"/>
        </w:rPr>
        <w:t>All applicable APNs must be lis</w:t>
      </w:r>
      <w:r w:rsidR="002D5733" w:rsidRPr="00ED0CFB">
        <w:rPr>
          <w:rFonts w:ascii="Times New Roman" w:hAnsi="Times New Roman"/>
        </w:rPr>
        <w:t>ted on the maintenance covenant</w:t>
      </w:r>
      <w:r w:rsidR="00161F32" w:rsidRPr="00ED0CFB">
        <w:rPr>
          <w:rFonts w:ascii="Times New Roman" w:hAnsi="Times New Roman"/>
        </w:rPr>
        <w:t xml:space="preserve">.  </w:t>
      </w:r>
    </w:p>
    <w:p w:rsidR="00D80E5B" w:rsidRPr="00ED0CFB" w:rsidRDefault="000D4172" w:rsidP="00D80E5B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For database purposes:  Submit</w:t>
      </w:r>
      <w:r w:rsidR="00D80E5B" w:rsidRPr="00ED0CFB">
        <w:rPr>
          <w:rFonts w:ascii="Times New Roman" w:hAnsi="Times New Roman"/>
        </w:rPr>
        <w:t xml:space="preserve"> owner’s name and contact in</w:t>
      </w:r>
      <w:r w:rsidRPr="00ED0CFB">
        <w:rPr>
          <w:rFonts w:ascii="Times New Roman" w:hAnsi="Times New Roman"/>
        </w:rPr>
        <w:t>formation on a separate sheet</w:t>
      </w:r>
      <w:r w:rsidR="00A93486" w:rsidRPr="00ED0CFB">
        <w:rPr>
          <w:rFonts w:ascii="Times New Roman" w:hAnsi="Times New Roman"/>
        </w:rPr>
        <w:t>.</w:t>
      </w:r>
      <w:r w:rsidR="008F77BF" w:rsidRPr="00ED0CFB">
        <w:rPr>
          <w:rFonts w:ascii="Times New Roman" w:hAnsi="Times New Roman"/>
        </w:rPr>
        <w:t xml:space="preserve">  </w:t>
      </w:r>
      <w:r w:rsidR="008F2401" w:rsidRPr="00ED0CFB">
        <w:rPr>
          <w:rFonts w:ascii="Times New Roman" w:hAnsi="Times New Roman"/>
        </w:rPr>
        <w:t xml:space="preserve">Or send to </w:t>
      </w:r>
      <w:r w:rsidR="004773B1" w:rsidRPr="00ED0CFB">
        <w:rPr>
          <w:rFonts w:ascii="Times New Roman" w:hAnsi="Times New Roman"/>
        </w:rPr>
        <w:t xml:space="preserve">Archie Wright at </w:t>
      </w:r>
      <w:hyperlink r:id="rId6" w:history="1">
        <w:r w:rsidR="004773B1" w:rsidRPr="00ED0CFB">
          <w:rPr>
            <w:rStyle w:val="Hyperlink"/>
            <w:rFonts w:ascii="Times New Roman" w:hAnsi="Times New Roman"/>
          </w:rPr>
          <w:t>WrightAr@saccounty.net</w:t>
        </w:r>
      </w:hyperlink>
      <w:r w:rsidR="004773B1" w:rsidRPr="00ED0CFB">
        <w:rPr>
          <w:rFonts w:ascii="Times New Roman" w:hAnsi="Times New Roman"/>
        </w:rPr>
        <w:t xml:space="preserve"> .</w:t>
      </w:r>
    </w:p>
    <w:p w:rsidR="003F786A" w:rsidRPr="00ED0CFB" w:rsidRDefault="003F786A">
      <w:pPr>
        <w:rPr>
          <w:rFonts w:ascii="Times New Roman" w:hAnsi="Times New Roman"/>
        </w:rPr>
      </w:pPr>
    </w:p>
    <w:p w:rsidR="00E02CDE" w:rsidRPr="00ED0CFB" w:rsidRDefault="005B63BB" w:rsidP="00E02CDE">
      <w:pPr>
        <w:rPr>
          <w:rFonts w:ascii="Times New Roman" w:hAnsi="Times New Roman"/>
          <w:b/>
        </w:rPr>
      </w:pPr>
      <w:r w:rsidRPr="00ED0CFB">
        <w:rPr>
          <w:rFonts w:ascii="Times New Roman" w:hAnsi="Times New Roman"/>
          <w:b/>
          <w:u w:val="single"/>
        </w:rPr>
        <w:t>Non Proprietary D</w:t>
      </w:r>
      <w:r w:rsidR="00E02CDE" w:rsidRPr="00ED0CFB">
        <w:rPr>
          <w:rFonts w:ascii="Times New Roman" w:hAnsi="Times New Roman"/>
          <w:b/>
          <w:u w:val="single"/>
        </w:rPr>
        <w:t>evices</w:t>
      </w:r>
      <w:r w:rsidR="00E02CDE" w:rsidRPr="00ED0CFB">
        <w:rPr>
          <w:rFonts w:ascii="Times New Roman" w:hAnsi="Times New Roman"/>
          <w:b/>
        </w:rPr>
        <w:t xml:space="preserve"> </w:t>
      </w:r>
    </w:p>
    <w:p w:rsidR="00E02CDE" w:rsidRPr="00ED0CFB" w:rsidRDefault="00E02CDE" w:rsidP="00E02CDE">
      <w:pPr>
        <w:rPr>
          <w:rFonts w:ascii="Times New Roman" w:hAnsi="Times New Roman"/>
        </w:rPr>
      </w:pPr>
      <w:r w:rsidRPr="00ED0CFB">
        <w:rPr>
          <w:rFonts w:ascii="Times New Roman" w:hAnsi="Times New Roman"/>
        </w:rPr>
        <w:t>Listed under Treatment Control</w:t>
      </w:r>
      <w:r w:rsidR="001963B2" w:rsidRPr="00ED0CFB">
        <w:rPr>
          <w:rFonts w:ascii="Times New Roman" w:hAnsi="Times New Roman"/>
        </w:rPr>
        <w:t>s</w:t>
      </w:r>
      <w:r w:rsidRPr="00ED0CFB">
        <w:rPr>
          <w:rFonts w:ascii="Times New Roman" w:hAnsi="Times New Roman"/>
        </w:rPr>
        <w:t xml:space="preserve"> at: </w:t>
      </w:r>
      <w:hyperlink r:id="rId7" w:history="1">
        <w:r w:rsidRPr="00ED0CFB">
          <w:rPr>
            <w:rStyle w:val="Hyperlink"/>
            <w:rFonts w:ascii="Times New Roman" w:hAnsi="Times New Roman"/>
          </w:rPr>
          <w:t>http://www.sactostormwater.org/SSQP/documents/DesignManual/SWQ_DesignManual_May07_061207.pdf</w:t>
        </w:r>
      </w:hyperlink>
    </w:p>
    <w:p w:rsidR="00E02CDE" w:rsidRPr="00ED0CFB" w:rsidRDefault="00E02CDE" w:rsidP="00E02CDE">
      <w:pPr>
        <w:rPr>
          <w:rFonts w:ascii="Times New Roman" w:hAnsi="Times New Roman"/>
          <w:b/>
        </w:rPr>
      </w:pPr>
    </w:p>
    <w:p w:rsidR="003F786A" w:rsidRPr="00ED0CFB" w:rsidRDefault="003F786A">
      <w:pPr>
        <w:rPr>
          <w:rFonts w:ascii="Times New Roman" w:hAnsi="Times New Roman"/>
          <w:b/>
          <w:u w:val="single"/>
        </w:rPr>
      </w:pPr>
      <w:r w:rsidRPr="00ED0CFB">
        <w:rPr>
          <w:rFonts w:ascii="Times New Roman" w:hAnsi="Times New Roman"/>
          <w:b/>
          <w:u w:val="single"/>
        </w:rPr>
        <w:t>Proprietary Devices</w:t>
      </w:r>
    </w:p>
    <w:p w:rsidR="003F786A" w:rsidRPr="00ED0CFB" w:rsidRDefault="00F90E89">
      <w:pPr>
        <w:rPr>
          <w:rFonts w:ascii="Times New Roman" w:hAnsi="Times New Roman"/>
        </w:rPr>
      </w:pPr>
      <w:hyperlink r:id="rId8" w:history="1">
        <w:r w:rsidR="00161F32" w:rsidRPr="00ED0CFB">
          <w:rPr>
            <w:rStyle w:val="Hyperlink"/>
            <w:rFonts w:ascii="Times New Roman" w:hAnsi="Times New Roman"/>
          </w:rPr>
          <w:t>http://www.sactostormwater.org/SSQP/development/proprietary.asp</w:t>
        </w:r>
      </w:hyperlink>
    </w:p>
    <w:p w:rsidR="003F786A" w:rsidRPr="00ED0CFB" w:rsidRDefault="003F786A">
      <w:pPr>
        <w:rPr>
          <w:rFonts w:ascii="Times New Roman" w:hAnsi="Times New Roman"/>
        </w:rPr>
      </w:pPr>
    </w:p>
    <w:p w:rsidR="00E02CDE" w:rsidRPr="00ED0CFB" w:rsidRDefault="003F786A">
      <w:p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All other devices </w:t>
      </w:r>
      <w:r w:rsidR="008F2401" w:rsidRPr="00ED0CFB">
        <w:rPr>
          <w:rFonts w:ascii="Times New Roman" w:hAnsi="Times New Roman"/>
        </w:rPr>
        <w:t>require a pilot study</w:t>
      </w:r>
      <w:r w:rsidR="005B63BB" w:rsidRPr="00ED0CFB">
        <w:rPr>
          <w:rFonts w:ascii="Times New Roman" w:hAnsi="Times New Roman"/>
        </w:rPr>
        <w:t xml:space="preserve"> per approval of the Stormwater Quality Section</w:t>
      </w:r>
      <w:r w:rsidR="00F30F14" w:rsidRPr="00ED0CFB">
        <w:rPr>
          <w:rFonts w:ascii="Times New Roman" w:hAnsi="Times New Roman"/>
        </w:rPr>
        <w:t>.</w:t>
      </w:r>
      <w:r w:rsidR="00321602" w:rsidRPr="00ED0CFB">
        <w:rPr>
          <w:rFonts w:ascii="Times New Roman" w:hAnsi="Times New Roman"/>
        </w:rPr>
        <w:t xml:space="preserve">  </w:t>
      </w:r>
      <w:r w:rsidR="004308DB" w:rsidRPr="00ED0CFB">
        <w:rPr>
          <w:rFonts w:ascii="Times New Roman" w:hAnsi="Times New Roman"/>
        </w:rPr>
        <w:t xml:space="preserve">Contact </w:t>
      </w:r>
      <w:r w:rsidR="00900891">
        <w:rPr>
          <w:rFonts w:ascii="Times New Roman" w:hAnsi="Times New Roman"/>
        </w:rPr>
        <w:t>Archie Wright</w:t>
      </w:r>
      <w:r w:rsidR="004773B1" w:rsidRPr="00ED0CFB">
        <w:rPr>
          <w:rFonts w:ascii="Times New Roman" w:hAnsi="Times New Roman"/>
        </w:rPr>
        <w:t xml:space="preserve"> for details (916-874-</w:t>
      </w:r>
      <w:r w:rsidR="00900891">
        <w:rPr>
          <w:rFonts w:ascii="Times New Roman" w:hAnsi="Times New Roman"/>
        </w:rPr>
        <w:t>8396</w:t>
      </w:r>
      <w:r w:rsidR="004308DB" w:rsidRPr="00ED0CFB">
        <w:rPr>
          <w:rFonts w:ascii="Times New Roman" w:hAnsi="Times New Roman"/>
        </w:rPr>
        <w:t xml:space="preserve">).  </w:t>
      </w:r>
      <w:r w:rsidR="00B83FB0" w:rsidRPr="00ED0CFB">
        <w:rPr>
          <w:rFonts w:ascii="Times New Roman" w:hAnsi="Times New Roman"/>
        </w:rPr>
        <w:t xml:space="preserve">If a pilot study is selected use the maintenance covenant for pilot studies.  </w:t>
      </w:r>
    </w:p>
    <w:p w:rsidR="00ED0CFB" w:rsidRPr="00ED0CFB" w:rsidRDefault="00ED0CFB">
      <w:pPr>
        <w:rPr>
          <w:rFonts w:ascii="Times New Roman" w:hAnsi="Times New Roman"/>
        </w:rPr>
      </w:pPr>
    </w:p>
    <w:sectPr w:rsidR="00ED0CFB" w:rsidRPr="00ED0CFB" w:rsidSect="002D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1F1C"/>
    <w:multiLevelType w:val="multilevel"/>
    <w:tmpl w:val="6FB8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915FB"/>
    <w:multiLevelType w:val="hybridMultilevel"/>
    <w:tmpl w:val="0928A38E"/>
    <w:lvl w:ilvl="0" w:tplc="019638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D"/>
    <w:rsid w:val="00091B2E"/>
    <w:rsid w:val="000D4172"/>
    <w:rsid w:val="000E14EB"/>
    <w:rsid w:val="0012571B"/>
    <w:rsid w:val="001346F0"/>
    <w:rsid w:val="00137FDD"/>
    <w:rsid w:val="00161F32"/>
    <w:rsid w:val="001963B2"/>
    <w:rsid w:val="001C44F5"/>
    <w:rsid w:val="001E2EEC"/>
    <w:rsid w:val="0024669F"/>
    <w:rsid w:val="002D5733"/>
    <w:rsid w:val="00312DC3"/>
    <w:rsid w:val="00321602"/>
    <w:rsid w:val="003F786A"/>
    <w:rsid w:val="00427998"/>
    <w:rsid w:val="004308DB"/>
    <w:rsid w:val="00453D08"/>
    <w:rsid w:val="00457D22"/>
    <w:rsid w:val="004773B1"/>
    <w:rsid w:val="004E32A6"/>
    <w:rsid w:val="004F1BDF"/>
    <w:rsid w:val="005B63BB"/>
    <w:rsid w:val="005E26B6"/>
    <w:rsid w:val="005F1F01"/>
    <w:rsid w:val="0064732E"/>
    <w:rsid w:val="00676661"/>
    <w:rsid w:val="006A4832"/>
    <w:rsid w:val="006F7278"/>
    <w:rsid w:val="007422BF"/>
    <w:rsid w:val="00745BE4"/>
    <w:rsid w:val="00774BC6"/>
    <w:rsid w:val="007B3175"/>
    <w:rsid w:val="007C2804"/>
    <w:rsid w:val="007C6C12"/>
    <w:rsid w:val="008159C2"/>
    <w:rsid w:val="008F2401"/>
    <w:rsid w:val="008F35C6"/>
    <w:rsid w:val="008F77BF"/>
    <w:rsid w:val="00900891"/>
    <w:rsid w:val="00957061"/>
    <w:rsid w:val="00A47B70"/>
    <w:rsid w:val="00A76459"/>
    <w:rsid w:val="00A93486"/>
    <w:rsid w:val="00AD2EDF"/>
    <w:rsid w:val="00B01001"/>
    <w:rsid w:val="00B83FB0"/>
    <w:rsid w:val="00C83FD6"/>
    <w:rsid w:val="00CA55C3"/>
    <w:rsid w:val="00CC4AD8"/>
    <w:rsid w:val="00D80E5B"/>
    <w:rsid w:val="00DF61D5"/>
    <w:rsid w:val="00E02CDE"/>
    <w:rsid w:val="00E3178C"/>
    <w:rsid w:val="00E57143"/>
    <w:rsid w:val="00EB6633"/>
    <w:rsid w:val="00ED0CFB"/>
    <w:rsid w:val="00ED651C"/>
    <w:rsid w:val="00EF65C3"/>
    <w:rsid w:val="00F30F14"/>
    <w:rsid w:val="00F90E89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2A6"/>
    <w:rPr>
      <w:rFonts w:ascii="Century" w:hAnsi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5C3"/>
    <w:rPr>
      <w:color w:val="0000FF"/>
      <w:u w:val="single"/>
    </w:rPr>
  </w:style>
  <w:style w:type="paragraph" w:styleId="BalloonText">
    <w:name w:val="Balloon Text"/>
    <w:basedOn w:val="Normal"/>
    <w:semiHidden/>
    <w:rsid w:val="00E02C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2CDE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2A6"/>
    <w:rPr>
      <w:rFonts w:ascii="Century" w:hAnsi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5C3"/>
    <w:rPr>
      <w:color w:val="0000FF"/>
      <w:u w:val="single"/>
    </w:rPr>
  </w:style>
  <w:style w:type="paragraph" w:styleId="BalloonText">
    <w:name w:val="Balloon Text"/>
    <w:basedOn w:val="Normal"/>
    <w:semiHidden/>
    <w:rsid w:val="00E02C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2CDE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tostormwater.org/SSQP/development/proprietary.asp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sactostormwater.org/SSQP/documents/DesignManual/SWQ_DesignManual_May07_061207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ghtAr@saccounty.net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556764BE53E4A923FFCA202548108" ma:contentTypeVersion="2" ma:contentTypeDescription="Create a new document." ma:contentTypeScope="" ma:versionID="b3dbb2f3162388f00bc94868d2321968">
  <xsd:schema xmlns:xsd="http://www.w3.org/2001/XMLSchema" xmlns:xs="http://www.w3.org/2001/XMLSchema" xmlns:p="http://schemas.microsoft.com/office/2006/metadata/properties" xmlns:ns1="http://schemas.microsoft.com/sharepoint/v3" xmlns:ns2="a2c2774b-76bf-440c-893b-43df5e9413d1" targetNamespace="http://schemas.microsoft.com/office/2006/metadata/properties" ma:root="true" ma:fieldsID="ddd4afea87f63f9c5eb5dee424a45f80" ns1:_="" ns2:_="">
    <xsd:import namespace="http://schemas.microsoft.com/sharepoint/v3"/>
    <xsd:import namespace="a2c2774b-76bf-440c-893b-43df5e941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2774b-76bf-440c-893b-43df5e941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1D4E4-7091-47DD-A3B3-4EADBD230C0C}"/>
</file>

<file path=customXml/itemProps2.xml><?xml version="1.0" encoding="utf-8"?>
<ds:datastoreItem xmlns:ds="http://schemas.openxmlformats.org/officeDocument/2006/customXml" ds:itemID="{A6C0F59A-BEFC-437D-A3B1-487B0C4F6941}"/>
</file>

<file path=customXml/itemProps3.xml><?xml version="1.0" encoding="utf-8"?>
<ds:datastoreItem xmlns:ds="http://schemas.openxmlformats.org/officeDocument/2006/customXml" ds:itemID="{447E8F1C-A553-41AC-9970-C3E5352432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Stormwater Maintenance Agreements</vt:lpstr>
    </vt:vector>
  </TitlesOfParts>
  <Company>Public Works Agency</Company>
  <LinksUpToDate>false</LinksUpToDate>
  <CharactersWithSpaces>3259</CharactersWithSpaces>
  <SharedDoc>false</SharedDoc>
  <HLinks>
    <vt:vector size="6" baseType="variant"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http://www.sactostormwater.org/SSQP/documents/DesignManual/SWQ_DesignManual_May07_061207.pdf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Stormwater Maintenance Agreements</dc:title>
  <dc:creator>christensens</dc:creator>
  <cp:lastModifiedBy>Wright. Archie</cp:lastModifiedBy>
  <cp:revision>6</cp:revision>
  <cp:lastPrinted>2016-03-02T22:11:00Z</cp:lastPrinted>
  <dcterms:created xsi:type="dcterms:W3CDTF">2016-03-02T14:59:00Z</dcterms:created>
  <dcterms:modified xsi:type="dcterms:W3CDTF">2016-03-02T22:17:00Z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0x0101003BA556764BE53E4A923FFCA202548108</vt:lpwstr>
  </property>
</Properties>
</file>